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112" w:rsidRPr="00816112" w:rsidRDefault="00816112" w:rsidP="00816112">
      <w:pPr>
        <w:spacing w:after="237" w:line="259" w:lineRule="auto"/>
        <w:ind w:left="-3" w:hanging="10"/>
        <w:jc w:val="left"/>
        <w:rPr>
          <w:b w:val="0"/>
          <w:color w:val="FF0000"/>
          <w:szCs w:val="28"/>
        </w:rPr>
      </w:pPr>
      <w:r w:rsidRPr="00816112">
        <w:rPr>
          <w:b w:val="0"/>
          <w:color w:val="FF0000"/>
          <w:szCs w:val="28"/>
          <w:rtl/>
        </w:rPr>
        <w:t xml:space="preserve">گزارش عملکرد شش ماهه اول سال </w:t>
      </w:r>
      <w:r w:rsidRPr="00816112">
        <w:rPr>
          <w:b w:val="0"/>
          <w:color w:val="FF0000"/>
          <w:szCs w:val="28"/>
        </w:rPr>
        <w:t>1404</w:t>
      </w:r>
      <w:r w:rsidRPr="00816112">
        <w:rPr>
          <w:b w:val="0"/>
          <w:color w:val="FF0000"/>
          <w:szCs w:val="28"/>
          <w:rtl/>
        </w:rPr>
        <w:t xml:space="preserve"> کتابخانه</w:t>
      </w:r>
      <w:r w:rsidRPr="00816112">
        <w:rPr>
          <w:b w:val="0"/>
          <w:color w:val="FF0000"/>
          <w:szCs w:val="28"/>
          <w:shd w:val="clear" w:color="auto" w:fill="auto"/>
          <w:rtl/>
        </w:rPr>
        <w:t xml:space="preserve">  </w:t>
      </w:r>
      <w:bookmarkStart w:id="0" w:name="_GoBack"/>
      <w:bookmarkEnd w:id="0"/>
    </w:p>
    <w:p w:rsidR="00816112" w:rsidRPr="00816112" w:rsidRDefault="00816112" w:rsidP="00816112">
      <w:pPr>
        <w:ind w:left="-6" w:right="-15"/>
        <w:rPr>
          <w:b w:val="0"/>
          <w:szCs w:val="28"/>
        </w:rPr>
      </w:pPr>
      <w:r>
        <w:rPr>
          <w:b w:val="0"/>
          <w:szCs w:val="28"/>
        </w:rPr>
        <w:t>1</w:t>
      </w:r>
      <w:r w:rsidRPr="00816112">
        <w:rPr>
          <w:b w:val="0"/>
          <w:szCs w:val="28"/>
          <w:rtl/>
        </w:rPr>
        <w:t xml:space="preserve">. </w:t>
      </w:r>
      <w:r w:rsidRPr="00816112">
        <w:rPr>
          <w:rFonts w:ascii="Tahoma" w:eastAsia="Tahoma" w:hAnsi="Tahoma" w:cs="Tahoma"/>
          <w:b w:val="0"/>
          <w:szCs w:val="28"/>
          <w:rtl/>
        </w:rPr>
        <w:t xml:space="preserve"> </w:t>
      </w:r>
      <w:r w:rsidRPr="00816112">
        <w:rPr>
          <w:b w:val="0"/>
          <w:szCs w:val="28"/>
          <w:rtl/>
        </w:rPr>
        <w:t>شرکت در جلسات و کارگاههای تشکیل شده در دانشکده و یا دانشگاه که از طرف کتابخانه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  <w:r w:rsidRPr="00816112">
        <w:rPr>
          <w:b w:val="0"/>
          <w:szCs w:val="28"/>
          <w:rtl/>
        </w:rPr>
        <w:t>مرکزی برگزار می گردد</w:t>
      </w:r>
      <w:r w:rsidRPr="00816112">
        <w:rPr>
          <w:rFonts w:ascii="Tahoma" w:eastAsia="Tahoma" w:hAnsi="Tahoma" w:cs="Tahoma"/>
          <w:b w:val="0"/>
          <w:szCs w:val="28"/>
          <w:rtl/>
        </w:rPr>
        <w:t>.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</w:p>
    <w:p w:rsidR="00816112" w:rsidRPr="00816112" w:rsidRDefault="00816112" w:rsidP="00816112">
      <w:pPr>
        <w:numPr>
          <w:ilvl w:val="0"/>
          <w:numId w:val="1"/>
        </w:numPr>
        <w:spacing w:after="237" w:line="259" w:lineRule="auto"/>
        <w:ind w:hanging="324"/>
        <w:jc w:val="left"/>
        <w:rPr>
          <w:b w:val="0"/>
          <w:szCs w:val="28"/>
        </w:rPr>
      </w:pPr>
      <w:r w:rsidRPr="00816112">
        <w:rPr>
          <w:b w:val="0"/>
          <w:szCs w:val="28"/>
          <w:rtl/>
        </w:rPr>
        <w:t>درخواست بودجه سالانه کتابخانه بر اساس نیازهای جامعه کتابخانه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</w:p>
    <w:p w:rsidR="00816112" w:rsidRPr="00816112" w:rsidRDefault="00816112" w:rsidP="00816112">
      <w:pPr>
        <w:numPr>
          <w:ilvl w:val="0"/>
          <w:numId w:val="1"/>
        </w:numPr>
        <w:ind w:hanging="324"/>
        <w:jc w:val="left"/>
        <w:rPr>
          <w:b w:val="0"/>
          <w:szCs w:val="28"/>
        </w:rPr>
      </w:pPr>
      <w:r w:rsidRPr="00816112">
        <w:rPr>
          <w:b w:val="0"/>
          <w:szCs w:val="28"/>
          <w:rtl/>
        </w:rPr>
        <w:t>ایجاد تغییرات مربوط به صفحه کتابخانه در سایت دانشکده طبق درخواست دانشگاه برای امتیاز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  <w:r w:rsidRPr="00816112">
        <w:rPr>
          <w:b w:val="0"/>
          <w:szCs w:val="28"/>
          <w:rtl/>
        </w:rPr>
        <w:t>بندی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</w:p>
    <w:p w:rsidR="00816112" w:rsidRPr="00816112" w:rsidRDefault="00816112" w:rsidP="00816112">
      <w:pPr>
        <w:ind w:left="-6" w:right="-15"/>
        <w:rPr>
          <w:b w:val="0"/>
          <w:szCs w:val="28"/>
        </w:rPr>
      </w:pPr>
      <w:r w:rsidRPr="00816112">
        <w:rPr>
          <w:b w:val="0"/>
          <w:szCs w:val="28"/>
          <w:rtl/>
        </w:rPr>
        <w:t>تحویل و انجام کارهای</w:t>
      </w:r>
      <w:r w:rsidRPr="00816112">
        <w:rPr>
          <w:rFonts w:ascii="Cambria" w:eastAsia="Cambria" w:hAnsi="Cambria" w:cs="Cambria"/>
          <w:b w:val="0"/>
          <w:szCs w:val="28"/>
          <w:rtl/>
        </w:rPr>
        <w:t xml:space="preserve"> </w:t>
      </w:r>
      <w:r>
        <w:rPr>
          <w:b w:val="0"/>
          <w:szCs w:val="28"/>
        </w:rPr>
        <w:t>35</w:t>
      </w:r>
      <w:r w:rsidRPr="00816112">
        <w:rPr>
          <w:b w:val="0"/>
          <w:szCs w:val="28"/>
          <w:rtl/>
        </w:rPr>
        <w:t xml:space="preserve"> عنوان پایانامه مربوط به سال قبل دانشجویان دکترا</w:t>
      </w:r>
      <w:r w:rsidRPr="00816112">
        <w:rPr>
          <w:rFonts w:ascii="Cambria" w:eastAsia="Cambria" w:hAnsi="Cambria" w:cs="Cambria"/>
          <w:b w:val="0"/>
          <w:szCs w:val="28"/>
          <w:rtl/>
        </w:rPr>
        <w:t xml:space="preserve"> </w:t>
      </w:r>
      <w:r w:rsidRPr="00816112">
        <w:rPr>
          <w:b w:val="0"/>
          <w:szCs w:val="28"/>
          <w:rtl/>
        </w:rPr>
        <w:t>و ارشد</w:t>
      </w:r>
      <w:r w:rsidRPr="00816112">
        <w:rPr>
          <w:rFonts w:ascii="Tahoma" w:eastAsia="Tahoma" w:hAnsi="Tahoma" w:cs="Tahoma"/>
          <w:b w:val="0"/>
          <w:szCs w:val="28"/>
          <w:rtl/>
        </w:rPr>
        <w:t xml:space="preserve">   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</w:p>
    <w:p w:rsidR="00816112" w:rsidRPr="00816112" w:rsidRDefault="00816112" w:rsidP="00816112">
      <w:pPr>
        <w:spacing w:after="235"/>
        <w:ind w:left="0" w:firstLine="0"/>
        <w:jc w:val="left"/>
        <w:rPr>
          <w:b w:val="0"/>
          <w:szCs w:val="28"/>
        </w:rPr>
      </w:pPr>
      <w:r>
        <w:rPr>
          <w:b w:val="0"/>
          <w:szCs w:val="28"/>
        </w:rPr>
        <w:t xml:space="preserve">.4 </w:t>
      </w:r>
      <w:r w:rsidRPr="00816112">
        <w:rPr>
          <w:b w:val="0"/>
          <w:szCs w:val="28"/>
          <w:rtl/>
        </w:rPr>
        <w:t>رفع نیاز اساتید و دانشجویان تحصیلات تکمیلی از طریق ایمیل برای ارسال مقالات در صورت نیاز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</w:p>
    <w:p w:rsidR="00816112" w:rsidRPr="00816112" w:rsidRDefault="00816112" w:rsidP="00816112">
      <w:pPr>
        <w:numPr>
          <w:ilvl w:val="0"/>
          <w:numId w:val="2"/>
        </w:numPr>
        <w:spacing w:after="210" w:line="259" w:lineRule="auto"/>
        <w:ind w:hanging="349"/>
        <w:jc w:val="left"/>
        <w:rPr>
          <w:b w:val="0"/>
          <w:szCs w:val="28"/>
        </w:rPr>
      </w:pPr>
      <w:r w:rsidRPr="00816112">
        <w:rPr>
          <w:b w:val="0"/>
          <w:szCs w:val="28"/>
          <w:rtl/>
        </w:rPr>
        <w:t>برگزاری کارگاههای آموزشی غیر حضوری برای دانشجویان</w:t>
      </w:r>
      <w:r w:rsidRPr="00816112">
        <w:rPr>
          <w:rFonts w:ascii="Tahoma" w:eastAsia="Tahoma" w:hAnsi="Tahoma" w:cs="Tahoma"/>
          <w:b w:val="0"/>
          <w:szCs w:val="28"/>
          <w:vertAlign w:val="subscript"/>
          <w:rtl/>
        </w:rPr>
        <w:t xml:space="preserve"> </w:t>
      </w:r>
      <w:r w:rsidRPr="00816112">
        <w:rPr>
          <w:rFonts w:ascii="Tahoma" w:eastAsia="Tahoma" w:hAnsi="Tahoma" w:cs="Tahoma"/>
          <w:b w:val="0"/>
          <w:szCs w:val="28"/>
          <w:rtl/>
        </w:rPr>
        <w:t xml:space="preserve">      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</w:p>
    <w:p w:rsidR="00816112" w:rsidRDefault="00816112" w:rsidP="00816112">
      <w:pPr>
        <w:numPr>
          <w:ilvl w:val="0"/>
          <w:numId w:val="2"/>
        </w:numPr>
        <w:spacing w:after="47"/>
        <w:ind w:hanging="349"/>
        <w:jc w:val="left"/>
        <w:rPr>
          <w:b w:val="0"/>
          <w:szCs w:val="28"/>
        </w:rPr>
      </w:pPr>
      <w:r w:rsidRPr="00816112">
        <w:rPr>
          <w:b w:val="0"/>
          <w:szCs w:val="28"/>
          <w:rtl/>
        </w:rPr>
        <w:t>ادامه کار تکمیل اطلاعات پایانامه های سنوات قبل و رفع ایرادات و اشکالات پایانامه های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  <w:r w:rsidRPr="00816112">
        <w:rPr>
          <w:b w:val="0"/>
          <w:szCs w:val="28"/>
          <w:rtl/>
        </w:rPr>
        <w:t>دانشکده در سامانه مخزن دانش و ارتباط مستمر با مسئول سامانه برای</w:t>
      </w:r>
      <w:r w:rsidRPr="00816112">
        <w:rPr>
          <w:rFonts w:ascii="Cambria" w:eastAsia="Cambria" w:hAnsi="Cambria" w:cs="Cambria"/>
          <w:b w:val="0"/>
          <w:szCs w:val="28"/>
          <w:rtl/>
        </w:rPr>
        <w:t xml:space="preserve"> </w:t>
      </w:r>
      <w:r w:rsidRPr="00816112">
        <w:rPr>
          <w:b w:val="0"/>
          <w:szCs w:val="28"/>
          <w:rtl/>
        </w:rPr>
        <w:t>رفع مشکلات و اصلاح آنها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</w:p>
    <w:p w:rsidR="00816112" w:rsidRPr="00816112" w:rsidRDefault="00816112" w:rsidP="00816112">
      <w:pPr>
        <w:numPr>
          <w:ilvl w:val="0"/>
          <w:numId w:val="2"/>
        </w:numPr>
        <w:spacing w:after="47"/>
        <w:ind w:hanging="349"/>
        <w:jc w:val="left"/>
        <w:rPr>
          <w:b w:val="0"/>
          <w:szCs w:val="28"/>
        </w:rPr>
      </w:pPr>
      <w:r w:rsidRPr="00816112">
        <w:rPr>
          <w:b w:val="0"/>
          <w:szCs w:val="28"/>
          <w:rtl/>
        </w:rPr>
        <w:t>فهرست</w:t>
      </w:r>
      <w:r>
        <w:rPr>
          <w:b w:val="0"/>
          <w:szCs w:val="28"/>
        </w:rPr>
        <w:t xml:space="preserve"> </w:t>
      </w:r>
      <w:r w:rsidRPr="00816112">
        <w:rPr>
          <w:b w:val="0"/>
          <w:szCs w:val="28"/>
          <w:rtl/>
        </w:rPr>
        <w:t>نویسی، آماده سازی و انتقال کتاب ها خریداری شده و انتقال آنها به</w:t>
      </w:r>
      <w:r w:rsidRPr="00816112">
        <w:rPr>
          <w:rFonts w:ascii="Cambria" w:eastAsia="Cambria" w:hAnsi="Cambria" w:cs="Cambria"/>
          <w:b w:val="0"/>
          <w:szCs w:val="28"/>
          <w:rtl/>
        </w:rPr>
        <w:t xml:space="preserve"> </w:t>
      </w:r>
      <w:r w:rsidRPr="00816112">
        <w:rPr>
          <w:b w:val="0"/>
          <w:szCs w:val="28"/>
          <w:rtl/>
        </w:rPr>
        <w:t>مخزن کتابخانه</w:t>
      </w:r>
      <w:r w:rsidRPr="00816112">
        <w:rPr>
          <w:b w:val="0"/>
          <w:szCs w:val="28"/>
          <w:shd w:val="clear" w:color="auto" w:fill="auto"/>
          <w:rtl/>
        </w:rPr>
        <w:t xml:space="preserve"> </w:t>
      </w:r>
      <w:r w:rsidRPr="00816112">
        <w:rPr>
          <w:b w:val="0"/>
          <w:szCs w:val="28"/>
          <w:rtl/>
        </w:rPr>
        <w:t>برای استفاده مراجعین</w:t>
      </w:r>
      <w:r w:rsidRPr="00816112">
        <w:rPr>
          <w:rFonts w:ascii="Times New Roman" w:eastAsia="Times New Roman" w:hAnsi="Times New Roman" w:cs="Times New Roman"/>
          <w:b w:val="0"/>
          <w:szCs w:val="28"/>
          <w:shd w:val="clear" w:color="auto" w:fill="auto"/>
          <w:rtl/>
        </w:rPr>
        <w:t xml:space="preserve"> </w:t>
      </w:r>
    </w:p>
    <w:p w:rsidR="00C5335F" w:rsidRPr="00816112" w:rsidRDefault="00C5335F" w:rsidP="00816112">
      <w:pPr>
        <w:jc w:val="right"/>
        <w:rPr>
          <w:b w:val="0"/>
          <w:szCs w:val="28"/>
        </w:rPr>
      </w:pPr>
    </w:p>
    <w:sectPr w:rsidR="00C5335F" w:rsidRPr="0081611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93186"/>
    <w:multiLevelType w:val="hybridMultilevel"/>
    <w:tmpl w:val="2B222FFA"/>
    <w:lvl w:ilvl="0" w:tplc="155014BE">
      <w:start w:val="2"/>
      <w:numFmt w:val="decimal"/>
      <w:lvlText w:val="%1."/>
      <w:lvlJc w:val="left"/>
      <w:pPr>
        <w:ind w:left="324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1" w:tplc="257AFB24">
      <w:start w:val="1"/>
      <w:numFmt w:val="lowerLetter"/>
      <w:lvlText w:val="%2"/>
      <w:lvlJc w:val="left"/>
      <w:pPr>
        <w:ind w:left="108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2" w:tplc="4B64CE7E">
      <w:start w:val="1"/>
      <w:numFmt w:val="lowerRoman"/>
      <w:lvlText w:val="%3"/>
      <w:lvlJc w:val="left"/>
      <w:pPr>
        <w:ind w:left="180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3" w:tplc="59EAF280">
      <w:start w:val="1"/>
      <w:numFmt w:val="decimal"/>
      <w:lvlText w:val="%4"/>
      <w:lvlJc w:val="left"/>
      <w:pPr>
        <w:ind w:left="252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4" w:tplc="C2109908">
      <w:start w:val="1"/>
      <w:numFmt w:val="lowerLetter"/>
      <w:lvlText w:val="%5"/>
      <w:lvlJc w:val="left"/>
      <w:pPr>
        <w:ind w:left="324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5" w:tplc="752EEC8E">
      <w:start w:val="1"/>
      <w:numFmt w:val="lowerRoman"/>
      <w:lvlText w:val="%6"/>
      <w:lvlJc w:val="left"/>
      <w:pPr>
        <w:ind w:left="396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6" w:tplc="B394B474">
      <w:start w:val="1"/>
      <w:numFmt w:val="decimal"/>
      <w:lvlText w:val="%7"/>
      <w:lvlJc w:val="left"/>
      <w:pPr>
        <w:ind w:left="468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7" w:tplc="3DB83DE4">
      <w:start w:val="1"/>
      <w:numFmt w:val="lowerLetter"/>
      <w:lvlText w:val="%8"/>
      <w:lvlJc w:val="left"/>
      <w:pPr>
        <w:ind w:left="540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8" w:tplc="D3C6ECD8">
      <w:start w:val="1"/>
      <w:numFmt w:val="lowerRoman"/>
      <w:lvlText w:val="%9"/>
      <w:lvlJc w:val="left"/>
      <w:pPr>
        <w:ind w:left="612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</w:abstractNum>
  <w:abstractNum w:abstractNumId="1" w15:restartNumberingAfterBreak="0">
    <w:nsid w:val="66FD3861"/>
    <w:multiLevelType w:val="hybridMultilevel"/>
    <w:tmpl w:val="624C7AB4"/>
    <w:lvl w:ilvl="0" w:tplc="F26CD1F8">
      <w:start w:val="5"/>
      <w:numFmt w:val="decimal"/>
      <w:lvlText w:val="%1."/>
      <w:lvlJc w:val="left"/>
      <w:pPr>
        <w:ind w:left="0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1" w:tplc="D644A44C">
      <w:start w:val="1"/>
      <w:numFmt w:val="lowerLetter"/>
      <w:lvlText w:val="%2"/>
      <w:lvlJc w:val="left"/>
      <w:pPr>
        <w:ind w:left="732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2" w:tplc="86781740">
      <w:start w:val="1"/>
      <w:numFmt w:val="lowerRoman"/>
      <w:lvlText w:val="%3"/>
      <w:lvlJc w:val="left"/>
      <w:pPr>
        <w:ind w:left="1452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3" w:tplc="680C042C">
      <w:start w:val="1"/>
      <w:numFmt w:val="decimal"/>
      <w:lvlText w:val="%4"/>
      <w:lvlJc w:val="left"/>
      <w:pPr>
        <w:ind w:left="2172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4" w:tplc="6A581A4E">
      <w:start w:val="1"/>
      <w:numFmt w:val="lowerLetter"/>
      <w:lvlText w:val="%5"/>
      <w:lvlJc w:val="left"/>
      <w:pPr>
        <w:ind w:left="2892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5" w:tplc="79567CA2">
      <w:start w:val="1"/>
      <w:numFmt w:val="lowerRoman"/>
      <w:lvlText w:val="%6"/>
      <w:lvlJc w:val="left"/>
      <w:pPr>
        <w:ind w:left="3612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6" w:tplc="EFC89556">
      <w:start w:val="1"/>
      <w:numFmt w:val="decimal"/>
      <w:lvlText w:val="%7"/>
      <w:lvlJc w:val="left"/>
      <w:pPr>
        <w:ind w:left="4332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7" w:tplc="7CE61E7E">
      <w:start w:val="1"/>
      <w:numFmt w:val="lowerLetter"/>
      <w:lvlText w:val="%8"/>
      <w:lvlJc w:val="left"/>
      <w:pPr>
        <w:ind w:left="5052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  <w:lvl w:ilvl="8" w:tplc="17FC9FBE">
      <w:start w:val="1"/>
      <w:numFmt w:val="lowerRoman"/>
      <w:lvlText w:val="%9"/>
      <w:lvlJc w:val="left"/>
      <w:pPr>
        <w:ind w:left="5772"/>
      </w:pPr>
      <w:rPr>
        <w:rFonts w:ascii="Titr" w:eastAsia="Titr" w:hAnsi="Titr" w:cs="Titr"/>
        <w:b/>
        <w:bCs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F0F0F0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112"/>
    <w:rsid w:val="00816112"/>
    <w:rsid w:val="00C5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4298"/>
  <w15:chartTrackingRefBased/>
  <w15:docId w15:val="{D77A6003-5B65-4437-97F9-3C8EB1381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112"/>
    <w:pPr>
      <w:bidi/>
      <w:spacing w:after="209" w:line="268" w:lineRule="auto"/>
      <w:ind w:left="10" w:hanging="8"/>
      <w:jc w:val="both"/>
    </w:pPr>
    <w:rPr>
      <w:rFonts w:ascii="Titr" w:eastAsia="Titr" w:hAnsi="Titr" w:cs="Titr"/>
      <w:b/>
      <w:color w:val="333333"/>
      <w:sz w:val="28"/>
      <w:shd w:val="clear" w:color="auto" w:fill="F0F0F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Taghizadeh</dc:creator>
  <cp:keywords/>
  <dc:description/>
  <cp:lastModifiedBy>Taghizadeh</cp:lastModifiedBy>
  <cp:revision>1</cp:revision>
  <dcterms:created xsi:type="dcterms:W3CDTF">2025-11-08T07:34:00Z</dcterms:created>
  <dcterms:modified xsi:type="dcterms:W3CDTF">2025-11-08T07:37:00Z</dcterms:modified>
</cp:coreProperties>
</file>